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9B8" w:rsidRPr="00B00207" w:rsidRDefault="00B00207">
      <w:pPr>
        <w:rPr>
          <w:sz w:val="144"/>
          <w:szCs w:val="144"/>
        </w:rPr>
      </w:pPr>
      <w:r w:rsidRPr="00B00207">
        <w:rPr>
          <w:sz w:val="144"/>
          <w:szCs w:val="144"/>
        </w:rPr>
        <w:t>Statuts en cours de mise à jour</w:t>
      </w:r>
    </w:p>
    <w:sectPr w:rsidR="00F539B8" w:rsidRPr="00B00207" w:rsidSect="00F53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0207"/>
    <w:rsid w:val="00B00207"/>
    <w:rsid w:val="00F53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9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BASSEMENT</dc:creator>
  <cp:lastModifiedBy>BASSEMENT</cp:lastModifiedBy>
  <cp:revision>2</cp:revision>
  <dcterms:created xsi:type="dcterms:W3CDTF">2026-03-28T16:26:00Z</dcterms:created>
  <dcterms:modified xsi:type="dcterms:W3CDTF">2026-03-28T16:27:00Z</dcterms:modified>
</cp:coreProperties>
</file>